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0D" w:rsidRDefault="00F90E0D" w:rsidP="00D15AFC">
      <w:pPr>
        <w:spacing w:line="276" w:lineRule="auto"/>
        <w:ind w:right="281"/>
        <w:rPr>
          <w:rFonts w:cs="Arial"/>
          <w:b/>
          <w:color w:val="000000"/>
          <w:sz w:val="24"/>
          <w:szCs w:val="24"/>
        </w:rPr>
      </w:pPr>
      <w:r w:rsidRPr="00F90E0D">
        <w:rPr>
          <w:rFonts w:cs="Arial"/>
          <w:b/>
          <w:color w:val="000000"/>
          <w:sz w:val="24"/>
          <w:szCs w:val="24"/>
        </w:rPr>
        <w:t>Plea</w:t>
      </w:r>
      <w:r w:rsidR="00666ADD">
        <w:rPr>
          <w:rFonts w:cs="Arial"/>
          <w:b/>
          <w:color w:val="000000"/>
          <w:sz w:val="24"/>
          <w:szCs w:val="24"/>
        </w:rPr>
        <w:t xml:space="preserve">se complete this form </w:t>
      </w:r>
      <w:r w:rsidR="007061A2">
        <w:rPr>
          <w:rFonts w:cs="Arial"/>
          <w:b/>
          <w:color w:val="000000"/>
          <w:sz w:val="24"/>
          <w:szCs w:val="24"/>
        </w:rPr>
        <w:t xml:space="preserve">(2 pages) </w:t>
      </w:r>
      <w:r w:rsidR="00666ADD">
        <w:rPr>
          <w:rFonts w:cs="Arial"/>
          <w:b/>
          <w:color w:val="000000"/>
          <w:sz w:val="24"/>
          <w:szCs w:val="24"/>
        </w:rPr>
        <w:t>and email</w:t>
      </w:r>
      <w:r w:rsidRPr="00F90E0D">
        <w:rPr>
          <w:rFonts w:cs="Arial"/>
          <w:b/>
          <w:color w:val="000000"/>
          <w:sz w:val="24"/>
          <w:szCs w:val="24"/>
        </w:rPr>
        <w:t xml:space="preserve"> to: </w:t>
      </w:r>
      <w:hyperlink r:id="rId9" w:history="1">
        <w:r w:rsidRPr="00F90E0D">
          <w:rPr>
            <w:rStyle w:val="Hyperlink"/>
            <w:rFonts w:cs="Arial"/>
            <w:b/>
            <w:sz w:val="24"/>
            <w:szCs w:val="24"/>
          </w:rPr>
          <w:t>CSH.Referrals@nhs.net</w:t>
        </w:r>
      </w:hyperlink>
      <w:r w:rsidRPr="00F90E0D">
        <w:rPr>
          <w:rFonts w:cs="Arial"/>
          <w:b/>
          <w:color w:val="000000"/>
          <w:sz w:val="24"/>
          <w:szCs w:val="24"/>
        </w:rPr>
        <w:t xml:space="preserve">  (preferred option)</w:t>
      </w:r>
    </w:p>
    <w:p w:rsidR="00F90E0D" w:rsidRPr="00F90E0D" w:rsidRDefault="00F90E0D" w:rsidP="00D15AFC">
      <w:pPr>
        <w:spacing w:line="276" w:lineRule="auto"/>
        <w:ind w:right="28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or Fax: 0208 394 3863</w:t>
      </w:r>
    </w:p>
    <w:p w:rsidR="00F90E0D" w:rsidRDefault="00F90E0D" w:rsidP="00D15AFC">
      <w:pPr>
        <w:spacing w:line="276" w:lineRule="auto"/>
        <w:ind w:right="281"/>
        <w:rPr>
          <w:rFonts w:cs="Arial"/>
          <w:b/>
          <w:color w:val="000000"/>
          <w:u w:val="single"/>
        </w:rPr>
      </w:pPr>
    </w:p>
    <w:p w:rsidR="001B7EB4" w:rsidRDefault="001B7EB4" w:rsidP="00D15AFC">
      <w:pPr>
        <w:spacing w:line="276" w:lineRule="auto"/>
        <w:ind w:right="281"/>
        <w:rPr>
          <w:rFonts w:cs="Arial"/>
          <w:b/>
          <w:color w:val="000000"/>
        </w:rPr>
      </w:pPr>
      <w:r w:rsidRPr="00D76CF0">
        <w:rPr>
          <w:rFonts w:cs="Arial"/>
          <w:b/>
          <w:color w:val="000000"/>
        </w:rPr>
        <w:t>PLEASE OBSERVE THE REFERRAL CRITERIA</w:t>
      </w:r>
    </w:p>
    <w:p w:rsidR="00D76CF0" w:rsidRDefault="00D76CF0" w:rsidP="00D76CF0">
      <w:pPr>
        <w:ind w:right="120"/>
        <w:rPr>
          <w:rFonts w:cs="Arial"/>
          <w:b/>
          <w:sz w:val="22"/>
          <w:szCs w:val="22"/>
        </w:rPr>
      </w:pPr>
      <w:r w:rsidRPr="0016579A">
        <w:rPr>
          <w:rFonts w:cs="Arial"/>
          <w:b/>
          <w:sz w:val="22"/>
          <w:szCs w:val="22"/>
        </w:rPr>
        <w:t>Th</w:t>
      </w:r>
      <w:r w:rsidR="00666ADD">
        <w:rPr>
          <w:rFonts w:cs="Arial"/>
          <w:b/>
          <w:sz w:val="22"/>
          <w:szCs w:val="22"/>
        </w:rPr>
        <w:t>e</w:t>
      </w:r>
      <w:r w:rsidRPr="0016579A">
        <w:rPr>
          <w:rFonts w:cs="Arial"/>
          <w:b/>
          <w:sz w:val="22"/>
          <w:szCs w:val="22"/>
        </w:rPr>
        <w:t xml:space="preserve"> </w:t>
      </w:r>
      <w:r w:rsidR="00666ADD">
        <w:rPr>
          <w:rFonts w:cs="Arial"/>
          <w:b/>
          <w:sz w:val="22"/>
          <w:szCs w:val="22"/>
        </w:rPr>
        <w:t>service</w:t>
      </w:r>
      <w:r w:rsidRPr="0016579A">
        <w:rPr>
          <w:rFonts w:cs="Arial"/>
          <w:b/>
          <w:sz w:val="22"/>
          <w:szCs w:val="22"/>
        </w:rPr>
        <w:t xml:space="preserve"> is for babies over 11 days of age</w:t>
      </w:r>
      <w:r w:rsidR="00666ADD">
        <w:rPr>
          <w:rFonts w:cs="Arial"/>
          <w:b/>
          <w:sz w:val="22"/>
          <w:szCs w:val="22"/>
        </w:rPr>
        <w:t xml:space="preserve"> and registered with a Surrey GP</w:t>
      </w:r>
      <w:r>
        <w:rPr>
          <w:rFonts w:cs="Arial"/>
          <w:b/>
          <w:sz w:val="22"/>
          <w:szCs w:val="22"/>
        </w:rPr>
        <w:t xml:space="preserve">. </w:t>
      </w:r>
    </w:p>
    <w:p w:rsidR="00D76CF0" w:rsidRDefault="00666ADD" w:rsidP="00D76CF0">
      <w:pPr>
        <w:ind w:right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note that b</w:t>
      </w:r>
      <w:r w:rsidR="00D76CF0">
        <w:rPr>
          <w:rFonts w:cs="Arial"/>
          <w:b/>
          <w:sz w:val="22"/>
          <w:szCs w:val="22"/>
        </w:rPr>
        <w:t>abies registered with a Surrey Downs CCG GP can be seen at a younger age.</w:t>
      </w:r>
    </w:p>
    <w:p w:rsidR="00D76CF0" w:rsidRDefault="00D76CF0" w:rsidP="00D15AFC">
      <w:pPr>
        <w:spacing w:line="276" w:lineRule="auto"/>
        <w:ind w:right="281"/>
        <w:rPr>
          <w:rFonts w:cs="Arial"/>
          <w:b/>
          <w:color w:val="000000"/>
        </w:rPr>
      </w:pPr>
    </w:p>
    <w:p w:rsidR="00666ADD" w:rsidRDefault="00D76CF0" w:rsidP="00D15AFC">
      <w:pPr>
        <w:spacing w:line="276" w:lineRule="auto"/>
        <w:ind w:right="281"/>
        <w:rPr>
          <w:rFonts w:cs="Arial"/>
          <w:color w:val="000000"/>
          <w:sz w:val="22"/>
          <w:szCs w:val="22"/>
        </w:rPr>
      </w:pPr>
      <w:r w:rsidRPr="00D76CF0">
        <w:rPr>
          <w:rFonts w:cs="Arial"/>
          <w:color w:val="000000"/>
          <w:sz w:val="22"/>
          <w:szCs w:val="22"/>
        </w:rPr>
        <w:t>This service is a frenulotomy</w:t>
      </w:r>
      <w:r>
        <w:rPr>
          <w:rFonts w:cs="Arial"/>
          <w:color w:val="000000"/>
          <w:sz w:val="22"/>
          <w:szCs w:val="22"/>
        </w:rPr>
        <w:t xml:space="preserve"> service for babies who are identified with a tongue tie after 11 days </w:t>
      </w:r>
      <w:r w:rsidR="00666ADD">
        <w:rPr>
          <w:rFonts w:cs="Arial"/>
          <w:color w:val="000000"/>
          <w:sz w:val="22"/>
          <w:szCs w:val="22"/>
        </w:rPr>
        <w:t xml:space="preserve">of age </w:t>
      </w:r>
      <w:r>
        <w:rPr>
          <w:rFonts w:cs="Arial"/>
          <w:color w:val="000000"/>
          <w:sz w:val="22"/>
          <w:szCs w:val="22"/>
        </w:rPr>
        <w:t>and</w:t>
      </w:r>
      <w:r w:rsidR="00666ADD">
        <w:rPr>
          <w:rFonts w:cs="Arial"/>
          <w:color w:val="000000"/>
          <w:sz w:val="22"/>
          <w:szCs w:val="22"/>
        </w:rPr>
        <w:t xml:space="preserve"> whose tongue tie</w:t>
      </w:r>
      <w:r>
        <w:rPr>
          <w:rFonts w:cs="Arial"/>
          <w:color w:val="000000"/>
          <w:sz w:val="22"/>
          <w:szCs w:val="22"/>
        </w:rPr>
        <w:t xml:space="preserve"> is interfering with the baby’s ability to </w:t>
      </w:r>
      <w:r w:rsidR="007061A2">
        <w:rPr>
          <w:rFonts w:cs="Arial"/>
          <w:color w:val="000000"/>
          <w:sz w:val="22"/>
          <w:szCs w:val="22"/>
        </w:rPr>
        <w:t xml:space="preserve">breast </w:t>
      </w:r>
      <w:r w:rsidR="00666ADD">
        <w:rPr>
          <w:rFonts w:cs="Arial"/>
          <w:color w:val="000000"/>
          <w:sz w:val="22"/>
          <w:szCs w:val="22"/>
        </w:rPr>
        <w:t xml:space="preserve">feed. </w:t>
      </w:r>
      <w:r>
        <w:rPr>
          <w:rFonts w:cs="Arial"/>
          <w:color w:val="000000"/>
          <w:sz w:val="22"/>
          <w:szCs w:val="22"/>
        </w:rPr>
        <w:t xml:space="preserve"> </w:t>
      </w:r>
      <w:r w:rsidR="00666ADD">
        <w:rPr>
          <w:rFonts w:cs="Arial"/>
          <w:color w:val="000000"/>
          <w:sz w:val="22"/>
          <w:szCs w:val="22"/>
        </w:rPr>
        <w:t xml:space="preserve">The service is aimed primarily at babies for whom breastfeeding is the method of choice. </w:t>
      </w:r>
    </w:p>
    <w:p w:rsidR="00D76CF0" w:rsidRDefault="00666ADD" w:rsidP="00D15AFC">
      <w:pPr>
        <w:spacing w:line="276" w:lineRule="auto"/>
        <w:ind w:right="28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If</w:t>
      </w:r>
      <w:r w:rsidR="00D76CF0">
        <w:rPr>
          <w:rFonts w:cs="Arial"/>
          <w:color w:val="000000"/>
          <w:sz w:val="22"/>
          <w:szCs w:val="22"/>
        </w:rPr>
        <w:t xml:space="preserve"> there are parental concerns regarding </w:t>
      </w:r>
      <w:r>
        <w:rPr>
          <w:rFonts w:cs="Arial"/>
          <w:color w:val="000000"/>
          <w:sz w:val="22"/>
          <w:szCs w:val="22"/>
        </w:rPr>
        <w:t xml:space="preserve">the impact of a tongue-tie on </w:t>
      </w:r>
      <w:r w:rsidR="00D76CF0">
        <w:rPr>
          <w:rFonts w:cs="Arial"/>
          <w:color w:val="000000"/>
          <w:sz w:val="22"/>
          <w:szCs w:val="22"/>
        </w:rPr>
        <w:t xml:space="preserve">future speech, </w:t>
      </w:r>
      <w:r>
        <w:rPr>
          <w:rFonts w:cs="Arial"/>
          <w:color w:val="000000"/>
          <w:sz w:val="22"/>
          <w:szCs w:val="22"/>
        </w:rPr>
        <w:t xml:space="preserve">dentition or the </w:t>
      </w:r>
      <w:r w:rsidR="00D76CF0">
        <w:rPr>
          <w:rFonts w:cs="Arial"/>
          <w:color w:val="000000"/>
          <w:sz w:val="22"/>
          <w:szCs w:val="22"/>
        </w:rPr>
        <w:t>introduc</w:t>
      </w:r>
      <w:r>
        <w:rPr>
          <w:rFonts w:cs="Arial"/>
          <w:color w:val="000000"/>
          <w:sz w:val="22"/>
          <w:szCs w:val="22"/>
        </w:rPr>
        <w:t xml:space="preserve">tion of </w:t>
      </w:r>
      <w:r w:rsidR="00D76CF0">
        <w:rPr>
          <w:rFonts w:cs="Arial"/>
          <w:color w:val="000000"/>
          <w:sz w:val="22"/>
          <w:szCs w:val="22"/>
        </w:rPr>
        <w:t>solid foods</w:t>
      </w:r>
      <w:r>
        <w:rPr>
          <w:rFonts w:cs="Arial"/>
          <w:color w:val="000000"/>
          <w:sz w:val="22"/>
          <w:szCs w:val="22"/>
        </w:rPr>
        <w:t>, advice should be sought from the</w:t>
      </w:r>
      <w:r w:rsidR="00D76CF0">
        <w:rPr>
          <w:rFonts w:cs="Arial"/>
          <w:color w:val="000000"/>
          <w:sz w:val="22"/>
          <w:szCs w:val="22"/>
        </w:rPr>
        <w:t xml:space="preserve"> General Practitioner</w:t>
      </w:r>
      <w:r>
        <w:rPr>
          <w:rFonts w:cs="Arial"/>
          <w:color w:val="000000"/>
          <w:sz w:val="22"/>
          <w:szCs w:val="22"/>
        </w:rPr>
        <w:t xml:space="preserve"> to discuss a</w:t>
      </w:r>
      <w:r w:rsidR="00D76CF0">
        <w:rPr>
          <w:rFonts w:cs="Arial"/>
          <w:color w:val="000000"/>
          <w:sz w:val="22"/>
          <w:szCs w:val="22"/>
        </w:rPr>
        <w:t xml:space="preserve"> hospital referral.</w:t>
      </w:r>
      <w:r w:rsidR="00D76CF0" w:rsidRPr="00D76CF0">
        <w:rPr>
          <w:rFonts w:cs="Arial"/>
          <w:color w:val="000000"/>
          <w:sz w:val="22"/>
          <w:szCs w:val="22"/>
        </w:rPr>
        <w:t xml:space="preserve"> </w:t>
      </w:r>
    </w:p>
    <w:p w:rsidR="0016579A" w:rsidRPr="00B90F6F" w:rsidRDefault="0016579A" w:rsidP="0016579A">
      <w:pPr>
        <w:ind w:right="120"/>
        <w:rPr>
          <w:rFonts w:cs="Arial"/>
          <w:b/>
          <w:sz w:val="22"/>
          <w:szCs w:val="22"/>
        </w:rPr>
      </w:pPr>
    </w:p>
    <w:p w:rsidR="00D67B68" w:rsidRDefault="00D67B68" w:rsidP="00D67B68">
      <w:pPr>
        <w:spacing w:line="276" w:lineRule="auto"/>
        <w:ind w:right="281"/>
        <w:rPr>
          <w:rFonts w:cs="Arial"/>
          <w:sz w:val="22"/>
          <w:szCs w:val="22"/>
        </w:rPr>
      </w:pPr>
      <w:r w:rsidRPr="00B90F6F">
        <w:rPr>
          <w:rFonts w:cs="Arial"/>
          <w:b/>
          <w:sz w:val="22"/>
          <w:szCs w:val="22"/>
        </w:rPr>
        <w:t>Area referred from:</w:t>
      </w:r>
      <w:r w:rsidR="005771FD">
        <w:rPr>
          <w:rFonts w:cs="Arial"/>
          <w:b/>
          <w:sz w:val="22"/>
          <w:szCs w:val="22"/>
        </w:rPr>
        <w:t xml:space="preserve">  </w:t>
      </w:r>
      <w:r w:rsidR="005771FD">
        <w:rPr>
          <w:rFonts w:cs="Arial"/>
          <w:sz w:val="22"/>
          <w:szCs w:val="22"/>
        </w:rPr>
        <w:t xml:space="preserve">CSH </w:t>
      </w:r>
      <w:r w:rsidR="00A700F3">
        <w:rPr>
          <w:rFonts w:cs="Arial"/>
          <w:sz w:val="22"/>
          <w:szCs w:val="22"/>
        </w:rPr>
        <w:t>Surrey / First</w:t>
      </w:r>
      <w:r w:rsidR="005771FD">
        <w:rPr>
          <w:rFonts w:cs="Arial"/>
          <w:sz w:val="22"/>
          <w:szCs w:val="22"/>
        </w:rPr>
        <w:t xml:space="preserve"> Community </w:t>
      </w:r>
      <w:r w:rsidR="00A700F3">
        <w:rPr>
          <w:rFonts w:cs="Arial"/>
          <w:sz w:val="22"/>
          <w:szCs w:val="22"/>
        </w:rPr>
        <w:t>Health / Virgin</w:t>
      </w:r>
      <w:r w:rsidRPr="00B90F6F">
        <w:rPr>
          <w:rFonts w:cs="Arial"/>
          <w:sz w:val="22"/>
          <w:szCs w:val="22"/>
        </w:rPr>
        <w:t xml:space="preserve"> Care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84"/>
        <w:gridCol w:w="1842"/>
        <w:gridCol w:w="496"/>
        <w:gridCol w:w="2339"/>
      </w:tblGrid>
      <w:tr w:rsidR="00D76CF0" w:rsidRPr="0099676D" w:rsidTr="00D76CF0">
        <w:tc>
          <w:tcPr>
            <w:tcW w:w="5637" w:type="dxa"/>
            <w:gridSpan w:val="2"/>
          </w:tcPr>
          <w:p w:rsidR="00D76CF0" w:rsidRPr="0099676D" w:rsidRDefault="00D76CF0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9676D">
              <w:rPr>
                <w:rFonts w:cs="Arial"/>
                <w:b/>
                <w:sz w:val="22"/>
                <w:szCs w:val="22"/>
              </w:rPr>
              <w:t>Baby’s name:</w:t>
            </w:r>
          </w:p>
          <w:p w:rsidR="00D76CF0" w:rsidRPr="0099676D" w:rsidRDefault="00D76CF0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D76CF0" w:rsidRPr="0099676D" w:rsidRDefault="00D76CF0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2"/>
          </w:tcPr>
          <w:p w:rsidR="00D76CF0" w:rsidRDefault="00D76CF0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9676D">
              <w:rPr>
                <w:rFonts w:cs="Arial"/>
                <w:b/>
                <w:sz w:val="22"/>
                <w:szCs w:val="22"/>
              </w:rPr>
              <w:t>Date of birth:</w:t>
            </w:r>
          </w:p>
          <w:p w:rsidR="003B55CA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3B55CA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Age of baby:</w:t>
            </w:r>
          </w:p>
          <w:p w:rsidR="003B55CA" w:rsidRPr="0099676D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D76CF0" w:rsidRPr="0099676D" w:rsidRDefault="00D76CF0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Place of birth:</w:t>
            </w:r>
          </w:p>
        </w:tc>
      </w:tr>
      <w:tr w:rsidR="00D76CF0" w:rsidRPr="0099676D" w:rsidTr="00D76CF0">
        <w:trPr>
          <w:trHeight w:val="971"/>
        </w:trPr>
        <w:tc>
          <w:tcPr>
            <w:tcW w:w="10314" w:type="dxa"/>
            <w:gridSpan w:val="5"/>
          </w:tcPr>
          <w:p w:rsidR="00D76CF0" w:rsidRPr="0099676D" w:rsidRDefault="00D76CF0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9676D">
              <w:rPr>
                <w:rFonts w:cs="Arial"/>
                <w:b/>
                <w:sz w:val="22"/>
                <w:szCs w:val="22"/>
              </w:rPr>
              <w:t>Address:</w:t>
            </w:r>
          </w:p>
          <w:p w:rsidR="00D76CF0" w:rsidRPr="0099676D" w:rsidRDefault="00D76CF0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D76CF0" w:rsidRPr="0099676D" w:rsidRDefault="00D76CF0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B55CA" w:rsidRPr="0099676D" w:rsidTr="003B55CA">
        <w:trPr>
          <w:trHeight w:val="544"/>
        </w:trPr>
        <w:tc>
          <w:tcPr>
            <w:tcW w:w="5353" w:type="dxa"/>
          </w:tcPr>
          <w:p w:rsidR="003B55CA" w:rsidRPr="0099676D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9676D">
              <w:rPr>
                <w:rFonts w:cs="Arial"/>
                <w:b/>
                <w:sz w:val="22"/>
                <w:szCs w:val="22"/>
              </w:rPr>
              <w:t>Tel Home:</w:t>
            </w:r>
          </w:p>
          <w:p w:rsidR="003B55CA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3B55CA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9676D">
              <w:rPr>
                <w:rFonts w:cs="Arial"/>
                <w:b/>
                <w:sz w:val="22"/>
                <w:szCs w:val="22"/>
              </w:rPr>
              <w:t>Tel Mobile:</w:t>
            </w:r>
          </w:p>
          <w:p w:rsidR="003B55CA" w:rsidRPr="0099676D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55CA" w:rsidRPr="0099676D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of referral:</w:t>
            </w:r>
          </w:p>
        </w:tc>
        <w:tc>
          <w:tcPr>
            <w:tcW w:w="2835" w:type="dxa"/>
            <w:gridSpan w:val="2"/>
          </w:tcPr>
          <w:p w:rsidR="003B55CA" w:rsidRPr="0099676D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NHS Number:</w:t>
            </w:r>
          </w:p>
        </w:tc>
      </w:tr>
      <w:tr w:rsidR="003B55CA" w:rsidRPr="0099676D" w:rsidTr="006D537F">
        <w:trPr>
          <w:trHeight w:val="544"/>
        </w:trPr>
        <w:tc>
          <w:tcPr>
            <w:tcW w:w="10314" w:type="dxa"/>
            <w:gridSpan w:val="5"/>
          </w:tcPr>
          <w:p w:rsidR="003B55CA" w:rsidRPr="0099676D" w:rsidRDefault="003B55CA" w:rsidP="003B55C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9676D">
              <w:rPr>
                <w:rFonts w:cs="Arial"/>
                <w:b/>
                <w:sz w:val="22"/>
                <w:szCs w:val="22"/>
              </w:rPr>
              <w:t>General Practitioner &amp; Surgery:</w:t>
            </w:r>
          </w:p>
          <w:p w:rsidR="003B55CA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3B55CA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3B55CA" w:rsidRPr="0099676D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76CF0" w:rsidRPr="00B90F6F" w:rsidRDefault="00D76CF0" w:rsidP="00D67B68">
      <w:pPr>
        <w:spacing w:line="276" w:lineRule="auto"/>
        <w:ind w:right="281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268"/>
        <w:gridCol w:w="4677"/>
      </w:tblGrid>
      <w:tr w:rsidR="005771FD" w:rsidRPr="00B90F6F" w:rsidTr="005771FD">
        <w:tc>
          <w:tcPr>
            <w:tcW w:w="5637" w:type="dxa"/>
            <w:gridSpan w:val="2"/>
          </w:tcPr>
          <w:p w:rsidR="005771FD" w:rsidRPr="0099676D" w:rsidRDefault="005771FD" w:rsidP="00823F0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9676D">
              <w:rPr>
                <w:rFonts w:cs="Arial"/>
                <w:b/>
                <w:sz w:val="22"/>
                <w:szCs w:val="22"/>
              </w:rPr>
              <w:t>Name of referrer:</w:t>
            </w:r>
          </w:p>
          <w:p w:rsidR="005771FD" w:rsidRPr="0099676D" w:rsidRDefault="005771FD" w:rsidP="00823F0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5771FD" w:rsidRPr="0099676D" w:rsidRDefault="005771FD" w:rsidP="00823F0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5771FD" w:rsidRPr="0099676D" w:rsidRDefault="005771FD" w:rsidP="00823F0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9676D">
              <w:rPr>
                <w:rFonts w:cs="Arial"/>
                <w:b/>
                <w:sz w:val="22"/>
                <w:szCs w:val="22"/>
              </w:rPr>
              <w:t>Designation</w:t>
            </w:r>
          </w:p>
        </w:tc>
      </w:tr>
      <w:tr w:rsidR="005771FD" w:rsidRPr="00B90F6F" w:rsidTr="005771FD">
        <w:trPr>
          <w:trHeight w:val="804"/>
        </w:trPr>
        <w:tc>
          <w:tcPr>
            <w:tcW w:w="5637" w:type="dxa"/>
            <w:gridSpan w:val="2"/>
          </w:tcPr>
          <w:p w:rsidR="005771FD" w:rsidRPr="0099676D" w:rsidRDefault="004201A0" w:rsidP="005771F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 a</w:t>
            </w:r>
            <w:r w:rsidR="005771FD" w:rsidRPr="0099676D">
              <w:rPr>
                <w:rFonts w:cs="Arial"/>
                <w:b/>
                <w:sz w:val="22"/>
                <w:szCs w:val="22"/>
              </w:rPr>
              <w:t>ddress:</w:t>
            </w:r>
          </w:p>
          <w:p w:rsidR="0099676D" w:rsidRPr="0099676D" w:rsidRDefault="0099676D" w:rsidP="005771F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99676D" w:rsidRPr="0099676D" w:rsidRDefault="0099676D" w:rsidP="005771F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5771FD" w:rsidRPr="0099676D" w:rsidRDefault="005771FD" w:rsidP="00823F0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9676D">
              <w:rPr>
                <w:rFonts w:cs="Arial"/>
                <w:b/>
                <w:sz w:val="22"/>
                <w:szCs w:val="22"/>
              </w:rPr>
              <w:t>Phone no:</w:t>
            </w:r>
          </w:p>
        </w:tc>
      </w:tr>
      <w:tr w:rsidR="00D76CF0" w:rsidRPr="0099676D" w:rsidTr="00D76CF0">
        <w:tc>
          <w:tcPr>
            <w:tcW w:w="3369" w:type="dxa"/>
          </w:tcPr>
          <w:p w:rsidR="00D76CF0" w:rsidRPr="0099676D" w:rsidRDefault="00D76CF0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9676D">
              <w:rPr>
                <w:rFonts w:cs="Arial"/>
                <w:b/>
                <w:sz w:val="22"/>
                <w:szCs w:val="22"/>
              </w:rPr>
              <w:t>Name of Infant Feeding Lead:</w:t>
            </w:r>
          </w:p>
          <w:p w:rsidR="00D76CF0" w:rsidRPr="00D76CF0" w:rsidRDefault="00D76CF0" w:rsidP="00D76CF0">
            <w:pPr>
              <w:spacing w:line="276" w:lineRule="auto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(</w:t>
            </w:r>
            <w:r w:rsidRPr="00D76CF0">
              <w:rPr>
                <w:rFonts w:cs="Arial"/>
                <w:b/>
                <w:i/>
                <w:sz w:val="22"/>
                <w:szCs w:val="22"/>
              </w:rPr>
              <w:t>If known</w:t>
            </w:r>
            <w:r>
              <w:rPr>
                <w:rFonts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2"/>
          </w:tcPr>
          <w:p w:rsidR="00D76CF0" w:rsidRPr="0099676D" w:rsidRDefault="00D76CF0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B55CA" w:rsidRPr="0099676D" w:rsidTr="00D76CF0">
        <w:tc>
          <w:tcPr>
            <w:tcW w:w="3369" w:type="dxa"/>
          </w:tcPr>
          <w:p w:rsidR="003B55CA" w:rsidRPr="0099676D" w:rsidRDefault="003B55CA" w:rsidP="003B55C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9676D">
              <w:rPr>
                <w:rFonts w:cs="Arial"/>
                <w:b/>
                <w:sz w:val="22"/>
                <w:szCs w:val="22"/>
              </w:rPr>
              <w:t xml:space="preserve">Name of </w:t>
            </w:r>
            <w:r>
              <w:rPr>
                <w:rFonts w:cs="Arial"/>
                <w:b/>
                <w:sz w:val="22"/>
                <w:szCs w:val="22"/>
              </w:rPr>
              <w:t>Health Visitor</w:t>
            </w:r>
            <w:r w:rsidRPr="0099676D">
              <w:rPr>
                <w:rFonts w:cs="Arial"/>
                <w:b/>
                <w:sz w:val="22"/>
                <w:szCs w:val="22"/>
              </w:rPr>
              <w:t>:</w:t>
            </w:r>
          </w:p>
          <w:p w:rsidR="003B55CA" w:rsidRPr="0099676D" w:rsidRDefault="003B55CA" w:rsidP="003B55C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(</w:t>
            </w:r>
            <w:r w:rsidRPr="00D76CF0">
              <w:rPr>
                <w:rFonts w:cs="Arial"/>
                <w:b/>
                <w:i/>
                <w:sz w:val="22"/>
                <w:szCs w:val="22"/>
              </w:rPr>
              <w:t>If known</w:t>
            </w:r>
            <w:r>
              <w:rPr>
                <w:rFonts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2"/>
          </w:tcPr>
          <w:p w:rsidR="003B55CA" w:rsidRPr="0099676D" w:rsidRDefault="003B55CA" w:rsidP="00D76CF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9676D" w:rsidRDefault="0099676D"/>
    <w:p w:rsidR="0016579A" w:rsidRDefault="0016579A" w:rsidP="00D67B68">
      <w:pPr>
        <w:spacing w:line="276" w:lineRule="auto"/>
        <w:ind w:right="281"/>
        <w:rPr>
          <w:rFonts w:cs="Arial"/>
          <w:b/>
          <w:i/>
          <w:sz w:val="24"/>
          <w:szCs w:val="24"/>
        </w:rPr>
      </w:pPr>
    </w:p>
    <w:p w:rsidR="00823F03" w:rsidRPr="001B7EB4" w:rsidRDefault="00823F03" w:rsidP="00D67B68">
      <w:pPr>
        <w:spacing w:line="276" w:lineRule="auto"/>
        <w:ind w:right="281"/>
        <w:rPr>
          <w:rFonts w:cs="Arial"/>
          <w:b/>
          <w:i/>
        </w:rPr>
      </w:pPr>
    </w:p>
    <w:p w:rsidR="002B494A" w:rsidRDefault="002B494A" w:rsidP="004268FE">
      <w:pPr>
        <w:rPr>
          <w:rFonts w:cs="Arial"/>
          <w:b/>
          <w:sz w:val="22"/>
          <w:szCs w:val="22"/>
          <w:u w:val="single"/>
        </w:rPr>
      </w:pPr>
    </w:p>
    <w:p w:rsidR="00310AB7" w:rsidRDefault="00310AB7" w:rsidP="004268FE">
      <w:pPr>
        <w:rPr>
          <w:rFonts w:cs="Arial"/>
          <w:b/>
          <w:sz w:val="22"/>
          <w:szCs w:val="22"/>
          <w:u w:val="single"/>
        </w:rPr>
      </w:pPr>
    </w:p>
    <w:p w:rsidR="004C4D74" w:rsidRDefault="004C4D74" w:rsidP="004268FE">
      <w:pPr>
        <w:rPr>
          <w:rFonts w:cs="Arial"/>
          <w:b/>
          <w:sz w:val="22"/>
          <w:szCs w:val="22"/>
          <w:u w:val="single"/>
        </w:rPr>
      </w:pPr>
    </w:p>
    <w:p w:rsidR="004C4D74" w:rsidRDefault="004C4D74" w:rsidP="004268FE">
      <w:pPr>
        <w:rPr>
          <w:rFonts w:cs="Arial"/>
          <w:b/>
          <w:sz w:val="22"/>
          <w:szCs w:val="22"/>
          <w:u w:val="single"/>
        </w:rPr>
      </w:pPr>
    </w:p>
    <w:p w:rsidR="004C4D74" w:rsidRDefault="004C4D74" w:rsidP="004268FE">
      <w:pPr>
        <w:rPr>
          <w:rFonts w:cs="Arial"/>
          <w:b/>
          <w:sz w:val="22"/>
          <w:szCs w:val="22"/>
          <w:u w:val="single"/>
        </w:rPr>
      </w:pPr>
    </w:p>
    <w:p w:rsidR="00310AB7" w:rsidRDefault="00310AB7" w:rsidP="004268FE">
      <w:pPr>
        <w:rPr>
          <w:rFonts w:cs="Arial"/>
          <w:b/>
          <w:sz w:val="22"/>
          <w:szCs w:val="22"/>
          <w:u w:val="single"/>
        </w:rPr>
      </w:pPr>
    </w:p>
    <w:p w:rsidR="00310AB7" w:rsidRDefault="00310AB7" w:rsidP="004268FE">
      <w:pPr>
        <w:rPr>
          <w:rFonts w:cs="Arial"/>
          <w:b/>
          <w:sz w:val="22"/>
          <w:szCs w:val="22"/>
          <w:u w:val="single"/>
        </w:rPr>
      </w:pPr>
    </w:p>
    <w:p w:rsidR="00310AB7" w:rsidRDefault="00310AB7" w:rsidP="004268FE">
      <w:pPr>
        <w:rPr>
          <w:rFonts w:cs="Arial"/>
          <w:b/>
          <w:sz w:val="22"/>
          <w:szCs w:val="22"/>
          <w:u w:val="single"/>
        </w:rPr>
      </w:pPr>
    </w:p>
    <w:p w:rsidR="00310AB7" w:rsidRDefault="00310AB7" w:rsidP="004268FE">
      <w:pPr>
        <w:rPr>
          <w:rFonts w:cs="Arial"/>
          <w:b/>
          <w:sz w:val="22"/>
          <w:szCs w:val="22"/>
          <w:u w:val="single"/>
        </w:rPr>
      </w:pPr>
    </w:p>
    <w:p w:rsidR="00310AB7" w:rsidRPr="007061A2" w:rsidRDefault="00310AB7" w:rsidP="007061A2">
      <w:pPr>
        <w:jc w:val="right"/>
        <w:rPr>
          <w:rFonts w:cs="Arial"/>
          <w:sz w:val="22"/>
          <w:szCs w:val="22"/>
        </w:rPr>
      </w:pPr>
    </w:p>
    <w:p w:rsidR="00C21C28" w:rsidRPr="00D76CF0" w:rsidRDefault="00C21C28" w:rsidP="004268FE">
      <w:pPr>
        <w:rPr>
          <w:b/>
          <w:sz w:val="22"/>
          <w:szCs w:val="22"/>
        </w:rPr>
      </w:pPr>
      <w:r w:rsidRPr="00D76CF0">
        <w:rPr>
          <w:rFonts w:cs="Arial"/>
          <w:b/>
          <w:sz w:val="22"/>
          <w:szCs w:val="22"/>
        </w:rPr>
        <w:t>Referrer should take a full history and observe a feed</w:t>
      </w:r>
    </w:p>
    <w:p w:rsidR="00D67B68" w:rsidRPr="001B7EB4" w:rsidRDefault="00B52430" w:rsidP="00D67B68">
      <w:pPr>
        <w:spacing w:line="276" w:lineRule="auto"/>
        <w:ind w:right="281"/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491067</wp:posOffset>
                </wp:positionH>
                <wp:positionV relativeFrom="paragraph">
                  <wp:posOffset>54822</wp:posOffset>
                </wp:positionV>
                <wp:extent cx="5250815" cy="1109133"/>
                <wp:effectExtent l="0" t="0" r="2603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1109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77" w:rsidRPr="00894AA3" w:rsidRDefault="00657B77" w:rsidP="00D67B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4AA3">
                              <w:rPr>
                                <w:b/>
                                <w:sz w:val="24"/>
                                <w:szCs w:val="24"/>
                              </w:rPr>
                              <w:t>Assessment</w:t>
                            </w:r>
                          </w:p>
                          <w:p w:rsidR="00657B77" w:rsidRDefault="00657B77" w:rsidP="00D67B6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4268FE">
                              <w:t>Observe baby’s ability to extend tongue beyond lower gum ridge</w:t>
                            </w:r>
                          </w:p>
                          <w:p w:rsidR="00657B77" w:rsidRPr="004268FE" w:rsidRDefault="00657B77" w:rsidP="006778B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Observe s</w:t>
                            </w:r>
                            <w:r w:rsidRPr="004268FE">
                              <w:t xml:space="preserve">uck pattern of feeding </w:t>
                            </w:r>
                          </w:p>
                          <w:p w:rsidR="00657B77" w:rsidRPr="004268FE" w:rsidRDefault="00657B77" w:rsidP="006778B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4268FE">
                              <w:t>Observe baby’s ability to hold an</w:t>
                            </w:r>
                            <w:r>
                              <w:t>d</w:t>
                            </w:r>
                            <w:r w:rsidRPr="004268FE">
                              <w:t xml:space="preserve"> maintain breast in mouth</w:t>
                            </w:r>
                          </w:p>
                          <w:p w:rsidR="00657B77" w:rsidRPr="004268FE" w:rsidRDefault="00657B77" w:rsidP="006778B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Observe maternal </w:t>
                            </w:r>
                            <w:r w:rsidRPr="004268FE">
                              <w:t>comfort</w:t>
                            </w:r>
                            <w:r>
                              <w:t xml:space="preserve"> during a feed </w:t>
                            </w:r>
                          </w:p>
                          <w:p w:rsidR="00657B77" w:rsidRDefault="00657B77" w:rsidP="00D67B6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4268FE">
                              <w:t xml:space="preserve">Observe </w:t>
                            </w:r>
                            <w:r>
                              <w:t>infant’s feeding and general wellbeing i.e. wet nappies /bowels open</w:t>
                            </w:r>
                          </w:p>
                          <w:p w:rsidR="00657B77" w:rsidRDefault="00657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65pt;margin-top:4.3pt;width:413.45pt;height:8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">
                <v:textbox>
                  <w:txbxContent>
                    <w:p w:rsidR="00657B77" w:rsidRPr="00894AA3" w:rsidRDefault="00657B77" w:rsidP="00D67B6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4AA3">
                        <w:rPr>
                          <w:b/>
                          <w:sz w:val="24"/>
                          <w:szCs w:val="24"/>
                        </w:rPr>
                        <w:t>Assessment</w:t>
                      </w:r>
                    </w:p>
                    <w:p w:rsidR="00657B77" w:rsidRDefault="00657B77" w:rsidP="00D67B68">
                      <w:pPr>
                        <w:numPr>
                          <w:ilvl w:val="0"/>
                          <w:numId w:val="3"/>
                        </w:numPr>
                      </w:pPr>
                      <w:r w:rsidRPr="004268FE">
                        <w:t>Observe baby’s ability to extend tongue beyond lower gum ridge</w:t>
                      </w:r>
                    </w:p>
                    <w:p w:rsidR="00657B77" w:rsidRPr="004268FE" w:rsidRDefault="00657B77" w:rsidP="006778BA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Observe s</w:t>
                      </w:r>
                      <w:r w:rsidRPr="004268FE">
                        <w:t xml:space="preserve">uck pattern of feeding </w:t>
                      </w:r>
                    </w:p>
                    <w:p w:rsidR="00657B77" w:rsidRPr="004268FE" w:rsidRDefault="00657B77" w:rsidP="006778BA">
                      <w:pPr>
                        <w:numPr>
                          <w:ilvl w:val="0"/>
                          <w:numId w:val="3"/>
                        </w:numPr>
                      </w:pPr>
                      <w:r w:rsidRPr="004268FE">
                        <w:t>Observe baby’s ability to hold an</w:t>
                      </w:r>
                      <w:r>
                        <w:t>d</w:t>
                      </w:r>
                      <w:r w:rsidRPr="004268FE">
                        <w:t xml:space="preserve"> maintain breast in mouth</w:t>
                      </w:r>
                    </w:p>
                    <w:p w:rsidR="00657B77" w:rsidRPr="004268FE" w:rsidRDefault="00657B77" w:rsidP="006778BA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Observe maternal </w:t>
                      </w:r>
                      <w:r w:rsidRPr="004268FE">
                        <w:t>comfort</w:t>
                      </w:r>
                      <w:r>
                        <w:t xml:space="preserve"> during a feed </w:t>
                      </w:r>
                    </w:p>
                    <w:p w:rsidR="00657B77" w:rsidRDefault="00657B77" w:rsidP="00D67B68">
                      <w:pPr>
                        <w:numPr>
                          <w:ilvl w:val="0"/>
                          <w:numId w:val="3"/>
                        </w:numPr>
                      </w:pPr>
                      <w:r w:rsidRPr="004268FE">
                        <w:t xml:space="preserve">Observe </w:t>
                      </w:r>
                      <w:r>
                        <w:t>infant’s feeding and general wellbeing i.e. wet nappies /bowels open</w:t>
                      </w:r>
                    </w:p>
                    <w:p w:rsidR="00657B77" w:rsidRDefault="00657B77"/>
                  </w:txbxContent>
                </v:textbox>
              </v:shape>
            </w:pict>
          </mc:Fallback>
        </mc:AlternateContent>
      </w:r>
    </w:p>
    <w:p w:rsidR="00D67B68" w:rsidRPr="00B90F6F" w:rsidRDefault="00D67B68" w:rsidP="00D67B68">
      <w:pPr>
        <w:spacing w:line="276" w:lineRule="auto"/>
        <w:ind w:right="281"/>
        <w:rPr>
          <w:rFonts w:cs="Arial"/>
          <w:b/>
          <w:sz w:val="22"/>
          <w:szCs w:val="22"/>
        </w:rPr>
      </w:pPr>
    </w:p>
    <w:p w:rsidR="00D67B68" w:rsidRPr="00B90F6F" w:rsidRDefault="00D67B68" w:rsidP="00D67B68">
      <w:pPr>
        <w:spacing w:line="276" w:lineRule="auto"/>
        <w:ind w:right="281"/>
        <w:rPr>
          <w:rFonts w:cs="Arial"/>
          <w:b/>
          <w:sz w:val="22"/>
          <w:szCs w:val="22"/>
        </w:rPr>
      </w:pPr>
    </w:p>
    <w:p w:rsidR="00D67B68" w:rsidRDefault="00D67B68" w:rsidP="00D67B68">
      <w:pPr>
        <w:spacing w:line="276" w:lineRule="auto"/>
        <w:ind w:right="281"/>
        <w:rPr>
          <w:rFonts w:cs="Arial"/>
          <w:b/>
          <w:sz w:val="22"/>
          <w:szCs w:val="22"/>
        </w:rPr>
      </w:pPr>
    </w:p>
    <w:p w:rsidR="00D46EA5" w:rsidRDefault="00D46EA5" w:rsidP="00D67B68">
      <w:pPr>
        <w:spacing w:line="276" w:lineRule="auto"/>
        <w:ind w:right="281"/>
        <w:rPr>
          <w:rFonts w:cs="Arial"/>
          <w:b/>
          <w:sz w:val="22"/>
          <w:szCs w:val="22"/>
        </w:rPr>
      </w:pPr>
    </w:p>
    <w:p w:rsidR="00D46EA5" w:rsidRDefault="00D46EA5" w:rsidP="00D67B68">
      <w:pPr>
        <w:spacing w:line="276" w:lineRule="auto"/>
        <w:ind w:right="281"/>
        <w:rPr>
          <w:rFonts w:cs="Arial"/>
          <w:b/>
          <w:sz w:val="22"/>
          <w:szCs w:val="22"/>
        </w:rPr>
      </w:pPr>
    </w:p>
    <w:p w:rsidR="009239C1" w:rsidRPr="00B90F6F" w:rsidRDefault="00B52430" w:rsidP="009239C1">
      <w:pPr>
        <w:tabs>
          <w:tab w:val="left" w:pos="1725"/>
        </w:tabs>
        <w:spacing w:line="276" w:lineRule="auto"/>
        <w:ind w:right="281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65622" wp14:editId="29B323E7">
                <wp:simplePos x="0" y="0"/>
                <wp:positionH relativeFrom="column">
                  <wp:posOffset>-1414145</wp:posOffset>
                </wp:positionH>
                <wp:positionV relativeFrom="paragraph">
                  <wp:posOffset>168275</wp:posOffset>
                </wp:positionV>
                <wp:extent cx="74295" cy="317500"/>
                <wp:effectExtent l="5080" t="635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77" w:rsidRPr="00D46EA5" w:rsidRDefault="00657B77" w:rsidP="00D46E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1.35pt;margin-top:13.25pt;width:5.8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zmKwIAAFUEAAAOAAAAZHJzL2Uyb0RvYy54bWysVNtu2zAMfR+wfxD0vti5rY0Rp+jSZRjQ&#10;XYB2HyDLsi1MEjVJiZ19/Sg5TYN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">
                <v:textbox>
                  <w:txbxContent>
                    <w:p w:rsidR="00657B77" w:rsidRPr="00D46EA5" w:rsidRDefault="00657B77" w:rsidP="00D46EA5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874"/>
        <w:gridCol w:w="782"/>
        <w:gridCol w:w="425"/>
        <w:gridCol w:w="3249"/>
        <w:gridCol w:w="874"/>
        <w:gridCol w:w="781"/>
      </w:tblGrid>
      <w:tr w:rsidR="00485E5D" w:rsidTr="00B53D2E">
        <w:tc>
          <w:tcPr>
            <w:tcW w:w="3629" w:type="dxa"/>
          </w:tcPr>
          <w:p w:rsidR="00485E5D" w:rsidRPr="009239C1" w:rsidRDefault="00485E5D" w:rsidP="009239C1">
            <w:pPr>
              <w:rPr>
                <w:b/>
              </w:rPr>
            </w:pPr>
            <w:r w:rsidRPr="009239C1">
              <w:rPr>
                <w:b/>
              </w:rPr>
              <w:t>Baby</w:t>
            </w:r>
          </w:p>
        </w:tc>
        <w:tc>
          <w:tcPr>
            <w:tcW w:w="874" w:type="dxa"/>
          </w:tcPr>
          <w:p w:rsidR="00485E5D" w:rsidRPr="009239C1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  <w:r w:rsidRPr="009239C1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485E5D" w:rsidRPr="009239C1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  <w:r w:rsidRPr="009239C1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Mother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781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485E5D" w:rsidTr="00B53D2E">
        <w:tc>
          <w:tcPr>
            <w:tcW w:w="3629" w:type="dxa"/>
          </w:tcPr>
          <w:p w:rsidR="00485E5D" w:rsidRPr="009239C1" w:rsidRDefault="00485E5D" w:rsidP="009239C1">
            <w:r w:rsidRPr="009239C1">
              <w:t>Difficulty in latching</w:t>
            </w:r>
          </w:p>
        </w:tc>
        <w:tc>
          <w:tcPr>
            <w:tcW w:w="874" w:type="dxa"/>
          </w:tcPr>
          <w:p w:rsidR="00485E5D" w:rsidRPr="009239C1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485E5D" w:rsidRPr="009239C1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5D" w:rsidRPr="009239C1" w:rsidRDefault="00485E5D" w:rsidP="009239C1"/>
        </w:tc>
        <w:tc>
          <w:tcPr>
            <w:tcW w:w="3249" w:type="dxa"/>
            <w:tcBorders>
              <w:left w:val="single" w:sz="4" w:space="0" w:color="auto"/>
            </w:tcBorders>
          </w:tcPr>
          <w:p w:rsidR="00485E5D" w:rsidRPr="009239C1" w:rsidRDefault="00485E5D" w:rsidP="009239C1">
            <w:r w:rsidRPr="009239C1">
              <w:t>Squashed/wedged nipple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</w:tr>
      <w:tr w:rsidR="00485E5D" w:rsidTr="00B53D2E">
        <w:tc>
          <w:tcPr>
            <w:tcW w:w="3629" w:type="dxa"/>
          </w:tcPr>
          <w:p w:rsidR="00485E5D" w:rsidRPr="009239C1" w:rsidRDefault="00485E5D" w:rsidP="009239C1">
            <w:r w:rsidRPr="009239C1">
              <w:t>Clicking noises whilst feeding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5D" w:rsidRPr="009239C1" w:rsidRDefault="00485E5D" w:rsidP="009239C1"/>
        </w:tc>
        <w:tc>
          <w:tcPr>
            <w:tcW w:w="3249" w:type="dxa"/>
            <w:tcBorders>
              <w:left w:val="single" w:sz="4" w:space="0" w:color="auto"/>
            </w:tcBorders>
          </w:tcPr>
          <w:p w:rsidR="00485E5D" w:rsidRPr="009239C1" w:rsidRDefault="00485E5D" w:rsidP="009239C1">
            <w:r w:rsidRPr="009239C1">
              <w:t>Nipple pain during feed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</w:tr>
      <w:tr w:rsidR="00485E5D" w:rsidTr="00B53D2E">
        <w:tc>
          <w:tcPr>
            <w:tcW w:w="3629" w:type="dxa"/>
          </w:tcPr>
          <w:p w:rsidR="00485E5D" w:rsidRPr="009239C1" w:rsidRDefault="00485E5D" w:rsidP="009239C1">
            <w:r w:rsidRPr="009239C1">
              <w:t>Fussiness at breast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5D" w:rsidRPr="009239C1" w:rsidRDefault="00485E5D" w:rsidP="009239C1"/>
        </w:tc>
        <w:tc>
          <w:tcPr>
            <w:tcW w:w="3249" w:type="dxa"/>
            <w:tcBorders>
              <w:left w:val="single" w:sz="4" w:space="0" w:color="auto"/>
            </w:tcBorders>
          </w:tcPr>
          <w:p w:rsidR="00485E5D" w:rsidRPr="009239C1" w:rsidRDefault="00485E5D" w:rsidP="009239C1">
            <w:r w:rsidRPr="009239C1">
              <w:t>Sore damaged nipples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</w:tr>
      <w:tr w:rsidR="00485E5D" w:rsidTr="00B53D2E">
        <w:tc>
          <w:tcPr>
            <w:tcW w:w="3629" w:type="dxa"/>
          </w:tcPr>
          <w:p w:rsidR="00485E5D" w:rsidRPr="009239C1" w:rsidRDefault="00485E5D" w:rsidP="009239C1">
            <w:r w:rsidRPr="009239C1">
              <w:t>Prolonged/frequent feeding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5D" w:rsidRPr="009239C1" w:rsidRDefault="00485E5D" w:rsidP="009239C1"/>
        </w:tc>
        <w:tc>
          <w:tcPr>
            <w:tcW w:w="3249" w:type="dxa"/>
            <w:tcBorders>
              <w:left w:val="single" w:sz="4" w:space="0" w:color="auto"/>
            </w:tcBorders>
          </w:tcPr>
          <w:p w:rsidR="00485E5D" w:rsidRPr="009239C1" w:rsidRDefault="00485E5D" w:rsidP="009239C1">
            <w:r w:rsidRPr="009239C1">
              <w:t>Mastitis/breast infections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</w:tr>
      <w:tr w:rsidR="00485E5D" w:rsidTr="00B53D2E">
        <w:tc>
          <w:tcPr>
            <w:tcW w:w="3629" w:type="dxa"/>
          </w:tcPr>
          <w:p w:rsidR="00485E5D" w:rsidRPr="009239C1" w:rsidRDefault="00485E5D" w:rsidP="009239C1">
            <w:r w:rsidRPr="009239C1">
              <w:t>Prolonged physiological jaundice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5D" w:rsidRDefault="00485E5D" w:rsidP="009239C1"/>
        </w:tc>
        <w:tc>
          <w:tcPr>
            <w:tcW w:w="3249" w:type="dxa"/>
            <w:tcBorders>
              <w:left w:val="single" w:sz="4" w:space="0" w:color="auto"/>
            </w:tcBorders>
          </w:tcPr>
          <w:p w:rsidR="00485E5D" w:rsidRPr="009239C1" w:rsidRDefault="00485E5D" w:rsidP="009239C1">
            <w:r>
              <w:t>Exhaustion from frequent feeds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</w:tr>
      <w:tr w:rsidR="00485E5D" w:rsidTr="00B53D2E">
        <w:tc>
          <w:tcPr>
            <w:tcW w:w="3629" w:type="dxa"/>
          </w:tcPr>
          <w:p w:rsidR="00485E5D" w:rsidRPr="009239C1" w:rsidRDefault="003B55CA" w:rsidP="009239C1">
            <w:r>
              <w:t>Frequently coming of the breast or slipping back to the nipple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5D" w:rsidRDefault="00485E5D" w:rsidP="009239C1"/>
        </w:tc>
        <w:tc>
          <w:tcPr>
            <w:tcW w:w="3249" w:type="dxa"/>
            <w:tcBorders>
              <w:left w:val="single" w:sz="4" w:space="0" w:color="auto"/>
            </w:tcBorders>
          </w:tcPr>
          <w:p w:rsidR="00485E5D" w:rsidRDefault="004C4D74" w:rsidP="009239C1">
            <w:r w:rsidRPr="00485E5D">
              <w:rPr>
                <w:rFonts w:cs="Arial"/>
              </w:rPr>
              <w:t>Psychological</w:t>
            </w:r>
            <w:r>
              <w:rPr>
                <w:rFonts w:cs="Arial"/>
              </w:rPr>
              <w:t xml:space="preserve"> effects from difficulty in establishing breastfeeding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</w:tr>
      <w:tr w:rsidR="00485E5D" w:rsidTr="009C705F">
        <w:trPr>
          <w:trHeight w:val="63"/>
        </w:trPr>
        <w:tc>
          <w:tcPr>
            <w:tcW w:w="3629" w:type="dxa"/>
            <w:tcBorders>
              <w:right w:val="single" w:sz="4" w:space="0" w:color="auto"/>
            </w:tcBorders>
          </w:tcPr>
          <w:p w:rsidR="00485E5D" w:rsidRDefault="00485E5D" w:rsidP="00485E5D">
            <w:pPr>
              <w:tabs>
                <w:tab w:val="left" w:pos="1725"/>
              </w:tabs>
              <w:ind w:right="281"/>
            </w:pPr>
            <w:r w:rsidRPr="009239C1">
              <w:t>Excessive early weight loss</w:t>
            </w:r>
            <w:r w:rsidR="004C4D74">
              <w:t>/gain</w:t>
            </w:r>
          </w:p>
          <w:p w:rsidR="004C4D74" w:rsidRPr="009239C1" w:rsidRDefault="004C4D74" w:rsidP="00485E5D">
            <w:pPr>
              <w:tabs>
                <w:tab w:val="left" w:pos="1725"/>
              </w:tabs>
              <w:ind w:right="281"/>
            </w:pPr>
            <w:r>
              <w:t>Please specify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485E5D" w:rsidRPr="009239C1" w:rsidRDefault="00485E5D" w:rsidP="00485E5D">
            <w:pPr>
              <w:tabs>
                <w:tab w:val="left" w:pos="1725"/>
              </w:tabs>
              <w:ind w:right="281"/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485E5D" w:rsidRPr="009239C1" w:rsidRDefault="00485E5D" w:rsidP="00485E5D">
            <w:pPr>
              <w:tabs>
                <w:tab w:val="left" w:pos="1725"/>
              </w:tabs>
              <w:ind w:right="281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5D" w:rsidRPr="009239C1" w:rsidRDefault="00485E5D" w:rsidP="009239C1">
            <w:pPr>
              <w:tabs>
                <w:tab w:val="left" w:pos="1725"/>
              </w:tabs>
              <w:spacing w:line="276" w:lineRule="auto"/>
              <w:ind w:right="281"/>
            </w:pPr>
          </w:p>
        </w:tc>
        <w:tc>
          <w:tcPr>
            <w:tcW w:w="3249" w:type="dxa"/>
            <w:tcBorders>
              <w:left w:val="single" w:sz="4" w:space="0" w:color="auto"/>
            </w:tcBorders>
          </w:tcPr>
          <w:p w:rsidR="00485E5D" w:rsidRDefault="004C4D74" w:rsidP="004201A0">
            <w:pPr>
              <w:tabs>
                <w:tab w:val="left" w:pos="1725"/>
              </w:tabs>
              <w:spacing w:line="276" w:lineRule="auto"/>
              <w:ind w:right="281"/>
            </w:pPr>
            <w:r w:rsidRPr="00485E5D">
              <w:rPr>
                <w:rFonts w:cs="Arial"/>
              </w:rPr>
              <w:t>Family history of blood/ clotting disorders</w:t>
            </w:r>
          </w:p>
        </w:tc>
        <w:tc>
          <w:tcPr>
            <w:tcW w:w="874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485E5D" w:rsidRDefault="00485E5D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</w:tr>
      <w:tr w:rsidR="009C705F" w:rsidTr="00B53D2E">
        <w:trPr>
          <w:trHeight w:val="63"/>
        </w:trPr>
        <w:tc>
          <w:tcPr>
            <w:tcW w:w="3629" w:type="dxa"/>
            <w:tcBorders>
              <w:right w:val="single" w:sz="4" w:space="0" w:color="auto"/>
            </w:tcBorders>
          </w:tcPr>
          <w:p w:rsidR="009C705F" w:rsidRPr="009239C1" w:rsidRDefault="009C705F" w:rsidP="00485E5D">
            <w:pPr>
              <w:tabs>
                <w:tab w:val="left" w:pos="1725"/>
              </w:tabs>
              <w:ind w:right="281"/>
            </w:pPr>
            <w:r>
              <w:t>Has Vitamin K been given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9C705F" w:rsidRPr="009239C1" w:rsidRDefault="009C705F" w:rsidP="00485E5D">
            <w:pPr>
              <w:tabs>
                <w:tab w:val="left" w:pos="1725"/>
              </w:tabs>
              <w:ind w:right="281"/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C705F" w:rsidRPr="009239C1" w:rsidRDefault="009C705F" w:rsidP="00485E5D">
            <w:pPr>
              <w:tabs>
                <w:tab w:val="left" w:pos="1725"/>
              </w:tabs>
              <w:ind w:right="281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05F" w:rsidRPr="009239C1" w:rsidRDefault="009C705F" w:rsidP="009239C1">
            <w:pPr>
              <w:tabs>
                <w:tab w:val="left" w:pos="1725"/>
              </w:tabs>
              <w:spacing w:line="276" w:lineRule="auto"/>
              <w:ind w:right="281"/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</w:tcBorders>
          </w:tcPr>
          <w:p w:rsidR="009C705F" w:rsidRPr="00485E5D" w:rsidRDefault="009C705F" w:rsidP="004201A0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C705F" w:rsidRDefault="009C705F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9C705F" w:rsidRDefault="009C705F" w:rsidP="009239C1">
            <w:pPr>
              <w:tabs>
                <w:tab w:val="left" w:pos="1725"/>
              </w:tabs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67B68" w:rsidRPr="00B90F6F" w:rsidRDefault="00B52430" w:rsidP="00F354A2">
      <w:pPr>
        <w:tabs>
          <w:tab w:val="left" w:pos="1725"/>
        </w:tabs>
        <w:spacing w:line="276" w:lineRule="auto"/>
        <w:ind w:right="281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167640</wp:posOffset>
                </wp:positionV>
                <wp:extent cx="637540" cy="1567815"/>
                <wp:effectExtent l="10160" t="5715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77" w:rsidRPr="00F354A2" w:rsidRDefault="00657B77" w:rsidP="00F354A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55.55pt;margin-top:13.2pt;width:50.2pt;height:1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">
                <v:textbox>
                  <w:txbxContent>
                    <w:p w:rsidR="00657B77" w:rsidRPr="00F354A2" w:rsidRDefault="00657B77" w:rsidP="00F354A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F6F" w:rsidRPr="00682D5D" w:rsidRDefault="00682D5D" w:rsidP="00C21C28">
      <w:pPr>
        <w:spacing w:line="276" w:lineRule="auto"/>
        <w:ind w:right="28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</w:t>
      </w:r>
      <w:r w:rsidR="00187818" w:rsidRPr="00682D5D">
        <w:rPr>
          <w:rFonts w:cs="Arial"/>
          <w:b/>
          <w:sz w:val="22"/>
          <w:szCs w:val="22"/>
        </w:rPr>
        <w:t xml:space="preserve">ny additional information </w:t>
      </w:r>
      <w:r w:rsidR="0016579A" w:rsidRPr="00682D5D">
        <w:rPr>
          <w:rFonts w:cs="Arial"/>
          <w:b/>
          <w:sz w:val="22"/>
          <w:szCs w:val="22"/>
        </w:rPr>
        <w:t>(to be completed by referrer)</w:t>
      </w:r>
    </w:p>
    <w:tbl>
      <w:tblPr>
        <w:tblW w:w="10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2"/>
      </w:tblGrid>
      <w:tr w:rsidR="00B90F6F" w:rsidRPr="00B90F6F" w:rsidTr="009C705F">
        <w:trPr>
          <w:trHeight w:val="2568"/>
        </w:trPr>
        <w:tc>
          <w:tcPr>
            <w:tcW w:w="10722" w:type="dxa"/>
          </w:tcPr>
          <w:p w:rsidR="004268FE" w:rsidRDefault="004268FE" w:rsidP="00D46EA5">
            <w:pPr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  <w:p w:rsidR="00B90F6F" w:rsidRDefault="00B90F6F" w:rsidP="00D46EA5">
            <w:pPr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  <w:p w:rsidR="00E14C99" w:rsidRDefault="00E14C99" w:rsidP="00D46EA5">
            <w:pPr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  <w:p w:rsidR="007061A2" w:rsidRDefault="007061A2" w:rsidP="00D46EA5">
            <w:pPr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</w:p>
          <w:p w:rsidR="007061A2" w:rsidRPr="00B90F6F" w:rsidRDefault="007061A2" w:rsidP="00D46EA5">
            <w:pPr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82D5D" w:rsidRDefault="00682D5D"/>
    <w:tbl>
      <w:tblPr>
        <w:tblW w:w="9781" w:type="dxa"/>
        <w:tblInd w:w="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111"/>
        <w:gridCol w:w="567"/>
      </w:tblGrid>
      <w:tr w:rsidR="007061A2" w:rsidTr="007061A2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Ethnicity – Please Tick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 xml:space="preserve">J.   Pakistani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7061A2" w:rsidTr="007061A2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>A.   White – British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 xml:space="preserve">K.   Bangladeshi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7061A2" w:rsidTr="007061A2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>B.   White – Irish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 xml:space="preserve">L.   Any other Asian Background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7061A2" w:rsidTr="007061A2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>C.   White – Other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>M.  Caribbean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7061A2" w:rsidTr="007061A2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 xml:space="preserve">D.   Mixed – White and Black Caribbean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>N.   African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7061A2" w:rsidTr="007061A2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>E.   Mixed – White and Black African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>P.   Any other Black Background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7061A2" w:rsidTr="007061A2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 xml:space="preserve">F.   Mixed – White and Asian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 xml:space="preserve">R.  Chinese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7061A2" w:rsidTr="007061A2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 xml:space="preserve">G.  Mixed – And others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>S.  Any other Ethnic Group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7061A2" w:rsidTr="007061A2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 xml:space="preserve">H.   Indian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cs="Arial"/>
              </w:rPr>
              <w:t>Z.  Not stated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1A2" w:rsidRDefault="007061A2">
            <w:pPr>
              <w:ind w:left="426"/>
              <w:rPr>
                <w:rFonts w:eastAsiaTheme="minorHAnsi" w:cs="Arial"/>
                <w:sz w:val="24"/>
                <w:szCs w:val="24"/>
              </w:rPr>
            </w:pPr>
          </w:p>
        </w:tc>
      </w:tr>
    </w:tbl>
    <w:p w:rsidR="007061A2" w:rsidRDefault="007061A2"/>
    <w:p w:rsidR="007061A2" w:rsidRDefault="00706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</w:tblGrid>
      <w:tr w:rsidR="00657B77" w:rsidTr="00B53D2E">
        <w:tc>
          <w:tcPr>
            <w:tcW w:w="5341" w:type="dxa"/>
          </w:tcPr>
          <w:p w:rsidR="00657B77" w:rsidRDefault="00657B77" w:rsidP="00B53D2E">
            <w:pPr>
              <w:spacing w:line="276" w:lineRule="auto"/>
              <w:ind w:right="281"/>
              <w:rPr>
                <w:rFonts w:cs="Arial"/>
                <w:b/>
                <w:sz w:val="22"/>
                <w:szCs w:val="22"/>
              </w:rPr>
            </w:pPr>
            <w:r w:rsidRPr="00B90F6F">
              <w:rPr>
                <w:rFonts w:cs="Arial"/>
                <w:b/>
                <w:sz w:val="22"/>
                <w:szCs w:val="22"/>
              </w:rPr>
              <w:t>Date referral forwarded to CSH Surrey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:rsidR="00657B77" w:rsidRDefault="00657B77" w:rsidP="00B53D2E">
            <w:pPr>
              <w:spacing w:line="276" w:lineRule="auto"/>
              <w:ind w:right="281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7061A2" w:rsidRDefault="00B52430" w:rsidP="007061A2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E7A5F" wp14:editId="7E794A9A">
                <wp:simplePos x="0" y="0"/>
                <wp:positionH relativeFrom="column">
                  <wp:posOffset>8166100</wp:posOffset>
                </wp:positionH>
                <wp:positionV relativeFrom="paragraph">
                  <wp:posOffset>1269365</wp:posOffset>
                </wp:positionV>
                <wp:extent cx="786765" cy="1274445"/>
                <wp:effectExtent l="12700" t="12065" r="1016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77" w:rsidRDefault="00657B77" w:rsidP="006F3351">
                            <w:pPr>
                              <w:rPr>
                                <w:b/>
                              </w:rPr>
                            </w:pPr>
                          </w:p>
                          <w:p w:rsidR="00657B77" w:rsidRDefault="00657B77" w:rsidP="006F3351">
                            <w:pPr>
                              <w:rPr>
                                <w:b/>
                              </w:rPr>
                            </w:pPr>
                          </w:p>
                          <w:p w:rsidR="00657B77" w:rsidRDefault="00657B77" w:rsidP="006F3351">
                            <w:pPr>
                              <w:rPr>
                                <w:b/>
                              </w:rPr>
                            </w:pPr>
                          </w:p>
                          <w:p w:rsidR="00657B77" w:rsidRDefault="00657B77" w:rsidP="006F3351">
                            <w:pPr>
                              <w:rPr>
                                <w:b/>
                              </w:rPr>
                            </w:pPr>
                          </w:p>
                          <w:p w:rsidR="00657B77" w:rsidRDefault="00657B77" w:rsidP="006F3351">
                            <w:pPr>
                              <w:rPr>
                                <w:b/>
                              </w:rPr>
                            </w:pPr>
                          </w:p>
                          <w:p w:rsidR="00657B77" w:rsidRDefault="00657B77" w:rsidP="006F3351">
                            <w:pPr>
                              <w:rPr>
                                <w:b/>
                              </w:rPr>
                            </w:pPr>
                          </w:p>
                          <w:p w:rsidR="00657B77" w:rsidRPr="006F3351" w:rsidRDefault="00657B77" w:rsidP="006F3351">
                            <w:pPr>
                              <w:rPr>
                                <w:b/>
                              </w:rPr>
                            </w:pPr>
                          </w:p>
                          <w:p w:rsidR="00657B77" w:rsidRDefault="00657B77" w:rsidP="001B7EB4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57B77" w:rsidRDefault="00657B77" w:rsidP="001B7EB4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57B77" w:rsidRDefault="00657B77" w:rsidP="001B7EB4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57B77" w:rsidRDefault="00657B77" w:rsidP="001B7EB4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57B77" w:rsidRPr="004268FE" w:rsidRDefault="00657B77" w:rsidP="001B7EB4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57B77" w:rsidRPr="001B7EB4" w:rsidRDefault="00657B77" w:rsidP="001B7E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7EB4">
                              <w:rPr>
                                <w:b/>
                                <w:sz w:val="18"/>
                                <w:szCs w:val="18"/>
                              </w:rPr>
                              <w:t>Referrer will need to confirm that a history assessment and observation has taken place</w:t>
                            </w:r>
                          </w:p>
                          <w:p w:rsidR="00657B77" w:rsidRPr="001B7EB4" w:rsidRDefault="00657B77" w:rsidP="001B7E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7EB4">
                              <w:rPr>
                                <w:b/>
                                <w:sz w:val="18"/>
                                <w:szCs w:val="18"/>
                              </w:rPr>
                              <w:t>Referral confirms appointment with parent</w:t>
                            </w:r>
                          </w:p>
                          <w:p w:rsidR="00657B77" w:rsidRDefault="00657B77" w:rsidP="001B7E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7EB4">
                              <w:rPr>
                                <w:b/>
                                <w:sz w:val="18"/>
                                <w:szCs w:val="18"/>
                              </w:rPr>
                              <w:t>Record in RIO and 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HC</w:t>
                            </w:r>
                            <w:r w:rsidRPr="001B7EB4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657B77" w:rsidRPr="004268FE" w:rsidRDefault="00657B77" w:rsidP="001B7E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57B77" w:rsidRPr="004268FE" w:rsidRDefault="00657B77" w:rsidP="001B7EB4">
                            <w:pPr>
                              <w:spacing w:line="276" w:lineRule="auto"/>
                              <w:ind w:right="281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268FE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If feeding is improved by adjustments with Positioning and Attachment referral is no longer required.</w:t>
                            </w:r>
                          </w:p>
                          <w:p w:rsidR="00657B77" w:rsidRDefault="00657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43pt;margin-top:99.95pt;width:61.95pt;height:10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">
                <v:textbox>
                  <w:txbxContent>
                    <w:p w:rsidR="00657B77" w:rsidRDefault="00657B77" w:rsidP="006F3351">
                      <w:pPr>
                        <w:rPr>
                          <w:b/>
                        </w:rPr>
                      </w:pPr>
                    </w:p>
                    <w:p w:rsidR="00657B77" w:rsidRDefault="00657B77" w:rsidP="006F3351">
                      <w:pPr>
                        <w:rPr>
                          <w:b/>
                        </w:rPr>
                      </w:pPr>
                    </w:p>
                    <w:p w:rsidR="00657B77" w:rsidRDefault="00657B77" w:rsidP="006F3351">
                      <w:pPr>
                        <w:rPr>
                          <w:b/>
                        </w:rPr>
                      </w:pPr>
                    </w:p>
                    <w:p w:rsidR="00657B77" w:rsidRDefault="00657B77" w:rsidP="006F3351">
                      <w:pPr>
                        <w:rPr>
                          <w:b/>
                        </w:rPr>
                      </w:pPr>
                    </w:p>
                    <w:p w:rsidR="00657B77" w:rsidRDefault="00657B77" w:rsidP="006F3351">
                      <w:pPr>
                        <w:rPr>
                          <w:b/>
                        </w:rPr>
                      </w:pPr>
                    </w:p>
                    <w:p w:rsidR="00657B77" w:rsidRDefault="00657B77" w:rsidP="006F3351">
                      <w:pPr>
                        <w:rPr>
                          <w:b/>
                        </w:rPr>
                      </w:pPr>
                    </w:p>
                    <w:p w:rsidR="00657B77" w:rsidRPr="006F3351" w:rsidRDefault="00657B77" w:rsidP="006F3351">
                      <w:pPr>
                        <w:rPr>
                          <w:b/>
                        </w:rPr>
                      </w:pPr>
                    </w:p>
                    <w:p w:rsidR="00657B77" w:rsidRDefault="00657B77" w:rsidP="001B7EB4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657B77" w:rsidRDefault="00657B77" w:rsidP="001B7EB4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657B77" w:rsidRDefault="00657B77" w:rsidP="001B7EB4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657B77" w:rsidRDefault="00657B77" w:rsidP="001B7EB4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657B77" w:rsidRPr="004268FE" w:rsidRDefault="00657B77" w:rsidP="001B7EB4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657B77" w:rsidRPr="001B7EB4" w:rsidRDefault="00657B77" w:rsidP="001B7EB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B7EB4">
                        <w:rPr>
                          <w:b/>
                          <w:sz w:val="18"/>
                          <w:szCs w:val="18"/>
                        </w:rPr>
                        <w:t>Referrer will need to confirm that a history assessment and observation has taken place</w:t>
                      </w:r>
                    </w:p>
                    <w:p w:rsidR="00657B77" w:rsidRPr="001B7EB4" w:rsidRDefault="00657B77" w:rsidP="001B7EB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B7EB4">
                        <w:rPr>
                          <w:b/>
                          <w:sz w:val="18"/>
                          <w:szCs w:val="18"/>
                        </w:rPr>
                        <w:t>Referral confirms appointment with parent</w:t>
                      </w:r>
                    </w:p>
                    <w:p w:rsidR="00657B77" w:rsidRDefault="00657B77" w:rsidP="001B7E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B7EB4">
                        <w:rPr>
                          <w:b/>
                          <w:sz w:val="18"/>
                          <w:szCs w:val="18"/>
                        </w:rPr>
                        <w:t>Record in RIO and P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HC</w:t>
                      </w:r>
                      <w:r w:rsidRPr="001B7EB4">
                        <w:rPr>
                          <w:b/>
                          <w:sz w:val="18"/>
                          <w:szCs w:val="18"/>
                        </w:rPr>
                        <w:t>R</w:t>
                      </w:r>
                    </w:p>
                    <w:p w:rsidR="00657B77" w:rsidRPr="004268FE" w:rsidRDefault="00657B77" w:rsidP="001B7E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57B77" w:rsidRPr="004268FE" w:rsidRDefault="00657B77" w:rsidP="001B7EB4">
                      <w:pPr>
                        <w:spacing w:line="276" w:lineRule="auto"/>
                        <w:ind w:right="281"/>
                        <w:jc w:val="both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4268FE">
                        <w:rPr>
                          <w:rFonts w:cs="Arial"/>
                          <w:b/>
                          <w:sz w:val="18"/>
                          <w:szCs w:val="18"/>
                        </w:rPr>
                        <w:t>If feeding is improved by adjustments with Positioning and Attachment referral is no longer required.</w:t>
                      </w:r>
                    </w:p>
                    <w:p w:rsidR="00657B77" w:rsidRDefault="00657B77"/>
                  </w:txbxContent>
                </v:textbox>
              </v:shape>
            </w:pict>
          </mc:Fallback>
        </mc:AlternateContent>
      </w:r>
    </w:p>
    <w:p w:rsidR="007061A2" w:rsidRDefault="007061A2" w:rsidP="007061A2">
      <w:pPr>
        <w:rPr>
          <w:rFonts w:cs="Arial"/>
          <w:sz w:val="22"/>
          <w:szCs w:val="22"/>
        </w:rPr>
      </w:pPr>
    </w:p>
    <w:p w:rsidR="00BE2B90" w:rsidRPr="007061A2" w:rsidRDefault="007061A2" w:rsidP="007061A2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</w:p>
    <w:sectPr w:rsidR="00BE2B90" w:rsidRPr="007061A2" w:rsidSect="005654A9">
      <w:headerReference w:type="default" r:id="rId10"/>
      <w:footerReference w:type="even" r:id="rId11"/>
      <w:headerReference w:type="first" r:id="rId12"/>
      <w:footerReference w:type="first" r:id="rId13"/>
      <w:pgSz w:w="11906" w:h="16838" w:code="1"/>
      <w:pgMar w:top="720" w:right="720" w:bottom="284" w:left="720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F8" w:rsidRDefault="007753F8">
      <w:r>
        <w:separator/>
      </w:r>
    </w:p>
  </w:endnote>
  <w:endnote w:type="continuationSeparator" w:id="0">
    <w:p w:rsidR="007753F8" w:rsidRDefault="0077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77" w:rsidRDefault="00657B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657B77" w:rsidRDefault="00657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77" w:rsidRPr="009A63B6" w:rsidRDefault="00657B77" w:rsidP="00864FAE">
    <w:pPr>
      <w:autoSpaceDE w:val="0"/>
      <w:autoSpaceDN w:val="0"/>
      <w:adjustRightInd w:val="0"/>
      <w:rPr>
        <w:rFonts w:ascii="Verdana" w:hAnsi="Verdana" w:cs="GillSans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F8" w:rsidRDefault="007753F8">
      <w:r>
        <w:separator/>
      </w:r>
    </w:p>
  </w:footnote>
  <w:footnote w:type="continuationSeparator" w:id="0">
    <w:p w:rsidR="007753F8" w:rsidRDefault="0077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77" w:rsidRDefault="00657B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5818505</wp:posOffset>
          </wp:positionH>
          <wp:positionV relativeFrom="paragraph">
            <wp:posOffset>-88265</wp:posOffset>
          </wp:positionV>
          <wp:extent cx="571500" cy="233680"/>
          <wp:effectExtent l="19050" t="0" r="0" b="0"/>
          <wp:wrapTight wrapText="bothSides">
            <wp:wrapPolygon edited="0">
              <wp:start x="-720" y="0"/>
              <wp:lineTo x="-720" y="19370"/>
              <wp:lineTo x="21600" y="19370"/>
              <wp:lineTo x="21600" y="0"/>
              <wp:lineTo x="-720" y="0"/>
            </wp:wrapPolygon>
          </wp:wrapTight>
          <wp:docPr id="8" name="Picture 8" descr="NHS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HS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-821690</wp:posOffset>
          </wp:positionH>
          <wp:positionV relativeFrom="paragraph">
            <wp:posOffset>-440690</wp:posOffset>
          </wp:positionV>
          <wp:extent cx="1440180" cy="941705"/>
          <wp:effectExtent l="19050" t="0" r="7620" b="0"/>
          <wp:wrapTight wrapText="bothSides">
            <wp:wrapPolygon edited="0">
              <wp:start x="-286" y="0"/>
              <wp:lineTo x="-286" y="20974"/>
              <wp:lineTo x="21714" y="20974"/>
              <wp:lineTo x="21714" y="0"/>
              <wp:lineTo x="-286" y="0"/>
            </wp:wrapPolygon>
          </wp:wrapTight>
          <wp:docPr id="7" name="Picture 7" descr="CSH Sur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SH Surre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77" w:rsidRDefault="00657B77" w:rsidP="004320A6">
    <w:pPr>
      <w:spacing w:after="240"/>
      <w:ind w:right="120"/>
      <w:jc w:val="center"/>
      <w:rPr>
        <w:rFonts w:cs="Arial"/>
        <w:b/>
        <w:sz w:val="22"/>
        <w:szCs w:val="22"/>
      </w:rPr>
    </w:pPr>
    <w:r w:rsidRPr="00B90F6F">
      <w:rPr>
        <w:rFonts w:cs="Arial"/>
        <w:b/>
        <w:sz w:val="22"/>
        <w:szCs w:val="22"/>
      </w:rPr>
      <w:t>Tongue Tie Referral Form</w:t>
    </w:r>
  </w:p>
  <w:p w:rsidR="00657B77" w:rsidRPr="00B90F6F" w:rsidRDefault="00657B77" w:rsidP="001B7EB4">
    <w:pPr>
      <w:spacing w:line="276" w:lineRule="auto"/>
      <w:ind w:right="281"/>
      <w:jc w:val="center"/>
      <w:rPr>
        <w:rFonts w:cs="Arial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5835015</wp:posOffset>
          </wp:positionH>
          <wp:positionV relativeFrom="paragraph">
            <wp:posOffset>-98425</wp:posOffset>
          </wp:positionV>
          <wp:extent cx="571500" cy="233680"/>
          <wp:effectExtent l="19050" t="0" r="0" b="0"/>
          <wp:wrapTight wrapText="bothSides">
            <wp:wrapPolygon edited="0">
              <wp:start x="-720" y="0"/>
              <wp:lineTo x="-720" y="19370"/>
              <wp:lineTo x="21600" y="19370"/>
              <wp:lineTo x="21600" y="0"/>
              <wp:lineTo x="-720" y="0"/>
            </wp:wrapPolygon>
          </wp:wrapTight>
          <wp:docPr id="6" name="Picture 6" descr="NHS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HS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-831850</wp:posOffset>
          </wp:positionH>
          <wp:positionV relativeFrom="paragraph">
            <wp:posOffset>-438150</wp:posOffset>
          </wp:positionV>
          <wp:extent cx="1440180" cy="941705"/>
          <wp:effectExtent l="19050" t="0" r="7620" b="0"/>
          <wp:wrapTight wrapText="bothSides">
            <wp:wrapPolygon edited="0">
              <wp:start x="-286" y="0"/>
              <wp:lineTo x="-286" y="20974"/>
              <wp:lineTo x="21714" y="20974"/>
              <wp:lineTo x="21714" y="0"/>
              <wp:lineTo x="-286" y="0"/>
            </wp:wrapPolygon>
          </wp:wrapTight>
          <wp:docPr id="5" name="Picture 5" descr="CSH Sur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H Surre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0F6F">
      <w:rPr>
        <w:rFonts w:cs="Arial"/>
        <w:b/>
        <w:sz w:val="22"/>
        <w:szCs w:val="22"/>
      </w:rPr>
      <w:t>Community Breastfeeding Tongue Tie Service</w:t>
    </w:r>
  </w:p>
  <w:p w:rsidR="00657B77" w:rsidRDefault="00657B77" w:rsidP="00432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5C0"/>
    <w:multiLevelType w:val="hybridMultilevel"/>
    <w:tmpl w:val="48C0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CDD"/>
    <w:multiLevelType w:val="hybridMultilevel"/>
    <w:tmpl w:val="2C065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2EF7"/>
    <w:multiLevelType w:val="hybridMultilevel"/>
    <w:tmpl w:val="F104B04E"/>
    <w:lvl w:ilvl="0" w:tplc="4B7A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9A6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22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AAD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DE6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1A0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5C9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5A0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05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D58E1"/>
    <w:multiLevelType w:val="hybridMultilevel"/>
    <w:tmpl w:val="EA0A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4715C"/>
    <w:multiLevelType w:val="hybridMultilevel"/>
    <w:tmpl w:val="379476F6"/>
    <w:lvl w:ilvl="0" w:tplc="20908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5947E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5BC84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82651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AF1E81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1CC4FD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9BC8E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82C51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6DA0E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3E726C2"/>
    <w:multiLevelType w:val="hybridMultilevel"/>
    <w:tmpl w:val="57BA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activeWritingStyle w:appName="MSWord" w:lang="en-US" w:vendorID="8" w:dllVersion="513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76"/>
    <w:rsid w:val="00012A06"/>
    <w:rsid w:val="000301C3"/>
    <w:rsid w:val="00056DFF"/>
    <w:rsid w:val="00060402"/>
    <w:rsid w:val="000C087E"/>
    <w:rsid w:val="000D3B79"/>
    <w:rsid w:val="00101407"/>
    <w:rsid w:val="00115720"/>
    <w:rsid w:val="00144B71"/>
    <w:rsid w:val="00161187"/>
    <w:rsid w:val="0016579A"/>
    <w:rsid w:val="00173ACB"/>
    <w:rsid w:val="00182BC8"/>
    <w:rsid w:val="00187818"/>
    <w:rsid w:val="001A3B04"/>
    <w:rsid w:val="001A5A07"/>
    <w:rsid w:val="001A5AA8"/>
    <w:rsid w:val="001B6EA5"/>
    <w:rsid w:val="001B7EB4"/>
    <w:rsid w:val="001D24B0"/>
    <w:rsid w:val="001E0BF5"/>
    <w:rsid w:val="001E3B8E"/>
    <w:rsid w:val="00221F4B"/>
    <w:rsid w:val="002259CB"/>
    <w:rsid w:val="00251F15"/>
    <w:rsid w:val="002964FD"/>
    <w:rsid w:val="002B494A"/>
    <w:rsid w:val="003037CB"/>
    <w:rsid w:val="00306576"/>
    <w:rsid w:val="00310AB7"/>
    <w:rsid w:val="003A3285"/>
    <w:rsid w:val="003A56DD"/>
    <w:rsid w:val="003B55CA"/>
    <w:rsid w:val="003C7E1B"/>
    <w:rsid w:val="004147B9"/>
    <w:rsid w:val="0041718C"/>
    <w:rsid w:val="004201A0"/>
    <w:rsid w:val="004268FE"/>
    <w:rsid w:val="004320A6"/>
    <w:rsid w:val="00485BCB"/>
    <w:rsid w:val="00485E5D"/>
    <w:rsid w:val="004C4D74"/>
    <w:rsid w:val="004D0B2F"/>
    <w:rsid w:val="004D1393"/>
    <w:rsid w:val="0051453D"/>
    <w:rsid w:val="00526C51"/>
    <w:rsid w:val="0052795B"/>
    <w:rsid w:val="00542638"/>
    <w:rsid w:val="00560CB9"/>
    <w:rsid w:val="005654A9"/>
    <w:rsid w:val="005771FD"/>
    <w:rsid w:val="00585947"/>
    <w:rsid w:val="0059487A"/>
    <w:rsid w:val="005D6A08"/>
    <w:rsid w:val="005E547A"/>
    <w:rsid w:val="00657B77"/>
    <w:rsid w:val="00666ADD"/>
    <w:rsid w:val="00675ABE"/>
    <w:rsid w:val="006778BA"/>
    <w:rsid w:val="006818C5"/>
    <w:rsid w:val="00682D5D"/>
    <w:rsid w:val="006B0DE9"/>
    <w:rsid w:val="006D4503"/>
    <w:rsid w:val="006F3351"/>
    <w:rsid w:val="00700EEB"/>
    <w:rsid w:val="007061A2"/>
    <w:rsid w:val="0073668E"/>
    <w:rsid w:val="00753DE0"/>
    <w:rsid w:val="007753F8"/>
    <w:rsid w:val="007914C5"/>
    <w:rsid w:val="0079254D"/>
    <w:rsid w:val="007C6DBD"/>
    <w:rsid w:val="007D3E41"/>
    <w:rsid w:val="007E2406"/>
    <w:rsid w:val="007E288E"/>
    <w:rsid w:val="007F7299"/>
    <w:rsid w:val="00806559"/>
    <w:rsid w:val="00817AF7"/>
    <w:rsid w:val="00823F03"/>
    <w:rsid w:val="00827461"/>
    <w:rsid w:val="00832883"/>
    <w:rsid w:val="00864FAE"/>
    <w:rsid w:val="008762FC"/>
    <w:rsid w:val="00882704"/>
    <w:rsid w:val="00884192"/>
    <w:rsid w:val="00894AA3"/>
    <w:rsid w:val="008A01B7"/>
    <w:rsid w:val="008D3D3A"/>
    <w:rsid w:val="008D6712"/>
    <w:rsid w:val="009050B6"/>
    <w:rsid w:val="00914ADD"/>
    <w:rsid w:val="009239C1"/>
    <w:rsid w:val="00923FD7"/>
    <w:rsid w:val="00934E1E"/>
    <w:rsid w:val="0095583D"/>
    <w:rsid w:val="0099676D"/>
    <w:rsid w:val="009A02C9"/>
    <w:rsid w:val="009A6705"/>
    <w:rsid w:val="009C705F"/>
    <w:rsid w:val="00A128B8"/>
    <w:rsid w:val="00A27B87"/>
    <w:rsid w:val="00A62BC9"/>
    <w:rsid w:val="00A700F3"/>
    <w:rsid w:val="00A74957"/>
    <w:rsid w:val="00A96384"/>
    <w:rsid w:val="00AB2F27"/>
    <w:rsid w:val="00AC11DA"/>
    <w:rsid w:val="00AD2B4F"/>
    <w:rsid w:val="00B1421E"/>
    <w:rsid w:val="00B16723"/>
    <w:rsid w:val="00B2581E"/>
    <w:rsid w:val="00B52430"/>
    <w:rsid w:val="00B53D2E"/>
    <w:rsid w:val="00B5513F"/>
    <w:rsid w:val="00B74EA3"/>
    <w:rsid w:val="00B90F6F"/>
    <w:rsid w:val="00B97A28"/>
    <w:rsid w:val="00BC2E98"/>
    <w:rsid w:val="00BE2B90"/>
    <w:rsid w:val="00BE2BB6"/>
    <w:rsid w:val="00BE5245"/>
    <w:rsid w:val="00BF72F6"/>
    <w:rsid w:val="00C0429F"/>
    <w:rsid w:val="00C139BF"/>
    <w:rsid w:val="00C21C28"/>
    <w:rsid w:val="00C23C35"/>
    <w:rsid w:val="00CA5C4A"/>
    <w:rsid w:val="00CB1B3A"/>
    <w:rsid w:val="00CD4683"/>
    <w:rsid w:val="00CD6341"/>
    <w:rsid w:val="00CF166A"/>
    <w:rsid w:val="00D15AFC"/>
    <w:rsid w:val="00D42833"/>
    <w:rsid w:val="00D46EA5"/>
    <w:rsid w:val="00D61A4B"/>
    <w:rsid w:val="00D61DB0"/>
    <w:rsid w:val="00D67B68"/>
    <w:rsid w:val="00D76CF0"/>
    <w:rsid w:val="00D97B40"/>
    <w:rsid w:val="00DA53A8"/>
    <w:rsid w:val="00E03F87"/>
    <w:rsid w:val="00E14C99"/>
    <w:rsid w:val="00E36AC2"/>
    <w:rsid w:val="00E932B1"/>
    <w:rsid w:val="00E976F8"/>
    <w:rsid w:val="00EA7E07"/>
    <w:rsid w:val="00ED1F86"/>
    <w:rsid w:val="00ED3F67"/>
    <w:rsid w:val="00ED4876"/>
    <w:rsid w:val="00EE1CB3"/>
    <w:rsid w:val="00EE5F1C"/>
    <w:rsid w:val="00F02AB6"/>
    <w:rsid w:val="00F05C90"/>
    <w:rsid w:val="00F354A2"/>
    <w:rsid w:val="00F40B89"/>
    <w:rsid w:val="00F63E8B"/>
    <w:rsid w:val="00F72F37"/>
    <w:rsid w:val="00F76209"/>
    <w:rsid w:val="00F81958"/>
    <w:rsid w:val="00F90E0D"/>
    <w:rsid w:val="00FB6CC6"/>
    <w:rsid w:val="00FC115D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A28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B97A28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97A28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97A28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97A28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97A28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B97A28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7A28"/>
    <w:pPr>
      <w:spacing w:after="220" w:line="180" w:lineRule="atLeast"/>
      <w:jc w:val="both"/>
    </w:pPr>
  </w:style>
  <w:style w:type="character" w:customStyle="1" w:styleId="Checkbox">
    <w:name w:val="Checkbox"/>
    <w:rsid w:val="00B97A28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B97A2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B97A2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B97A28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B97A2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B97A28"/>
    <w:pPr>
      <w:spacing w:before="600"/>
    </w:pPr>
    <w:rPr>
      <w:sz w:val="18"/>
    </w:rPr>
  </w:style>
  <w:style w:type="paragraph" w:styleId="Header">
    <w:name w:val="header"/>
    <w:basedOn w:val="HeaderBase"/>
    <w:rsid w:val="00B97A28"/>
    <w:pPr>
      <w:spacing w:after="600"/>
    </w:pPr>
  </w:style>
  <w:style w:type="paragraph" w:customStyle="1" w:styleId="HeadingBase">
    <w:name w:val="Heading Base"/>
    <w:basedOn w:val="BodyText"/>
    <w:next w:val="BodyText"/>
    <w:rsid w:val="00B97A28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97A2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97A28"/>
  </w:style>
  <w:style w:type="character" w:customStyle="1" w:styleId="MessageHeaderLabel">
    <w:name w:val="Message Header Label"/>
    <w:rsid w:val="00B97A2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B97A2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rsid w:val="00B97A28"/>
    <w:pPr>
      <w:ind w:left="720"/>
    </w:pPr>
  </w:style>
  <w:style w:type="character" w:styleId="PageNumber">
    <w:name w:val="page number"/>
    <w:rsid w:val="00B97A28"/>
    <w:rPr>
      <w:sz w:val="18"/>
    </w:rPr>
  </w:style>
  <w:style w:type="paragraph" w:customStyle="1" w:styleId="ReturnAddress">
    <w:name w:val="Return Address"/>
    <w:basedOn w:val="Normal"/>
    <w:rsid w:val="00B97A28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B97A28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B97A28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D6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B68"/>
    <w:rPr>
      <w:rFonts w:ascii="Tahoma" w:hAnsi="Tahoma" w:cs="Tahoma"/>
      <w:spacing w:val="-5"/>
      <w:sz w:val="16"/>
      <w:szCs w:val="16"/>
      <w:lang w:eastAsia="en-US"/>
    </w:rPr>
  </w:style>
  <w:style w:type="character" w:styleId="Hyperlink">
    <w:name w:val="Hyperlink"/>
    <w:basedOn w:val="DefaultParagraphFont"/>
    <w:rsid w:val="00823F03"/>
    <w:rPr>
      <w:color w:val="0000FF"/>
      <w:u w:val="single"/>
    </w:rPr>
  </w:style>
  <w:style w:type="table" w:styleId="TableGrid">
    <w:name w:val="Table Grid"/>
    <w:basedOn w:val="TableNormal"/>
    <w:rsid w:val="00923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061A2"/>
    <w:rPr>
      <w:rFonts w:ascii="Arial" w:hAnsi="Arial"/>
      <w:spacing w:val="-5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A28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B97A28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97A28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97A28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97A28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97A28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B97A28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7A28"/>
    <w:pPr>
      <w:spacing w:after="220" w:line="180" w:lineRule="atLeast"/>
      <w:jc w:val="both"/>
    </w:pPr>
  </w:style>
  <w:style w:type="character" w:customStyle="1" w:styleId="Checkbox">
    <w:name w:val="Checkbox"/>
    <w:rsid w:val="00B97A28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B97A2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B97A2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B97A28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B97A2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B97A28"/>
    <w:pPr>
      <w:spacing w:before="600"/>
    </w:pPr>
    <w:rPr>
      <w:sz w:val="18"/>
    </w:rPr>
  </w:style>
  <w:style w:type="paragraph" w:styleId="Header">
    <w:name w:val="header"/>
    <w:basedOn w:val="HeaderBase"/>
    <w:rsid w:val="00B97A28"/>
    <w:pPr>
      <w:spacing w:after="600"/>
    </w:pPr>
  </w:style>
  <w:style w:type="paragraph" w:customStyle="1" w:styleId="HeadingBase">
    <w:name w:val="Heading Base"/>
    <w:basedOn w:val="BodyText"/>
    <w:next w:val="BodyText"/>
    <w:rsid w:val="00B97A28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97A2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97A28"/>
  </w:style>
  <w:style w:type="character" w:customStyle="1" w:styleId="MessageHeaderLabel">
    <w:name w:val="Message Header Label"/>
    <w:rsid w:val="00B97A2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B97A2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rsid w:val="00B97A28"/>
    <w:pPr>
      <w:ind w:left="720"/>
    </w:pPr>
  </w:style>
  <w:style w:type="character" w:styleId="PageNumber">
    <w:name w:val="page number"/>
    <w:rsid w:val="00B97A28"/>
    <w:rPr>
      <w:sz w:val="18"/>
    </w:rPr>
  </w:style>
  <w:style w:type="paragraph" w:customStyle="1" w:styleId="ReturnAddress">
    <w:name w:val="Return Address"/>
    <w:basedOn w:val="Normal"/>
    <w:rsid w:val="00B97A28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B97A28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B97A28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D6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B68"/>
    <w:rPr>
      <w:rFonts w:ascii="Tahoma" w:hAnsi="Tahoma" w:cs="Tahoma"/>
      <w:spacing w:val="-5"/>
      <w:sz w:val="16"/>
      <w:szCs w:val="16"/>
      <w:lang w:eastAsia="en-US"/>
    </w:rPr>
  </w:style>
  <w:style w:type="character" w:styleId="Hyperlink">
    <w:name w:val="Hyperlink"/>
    <w:basedOn w:val="DefaultParagraphFont"/>
    <w:rsid w:val="00823F03"/>
    <w:rPr>
      <w:color w:val="0000FF"/>
      <w:u w:val="single"/>
    </w:rPr>
  </w:style>
  <w:style w:type="table" w:styleId="TableGrid">
    <w:name w:val="Table Grid"/>
    <w:basedOn w:val="TableNormal"/>
    <w:rsid w:val="00923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061A2"/>
    <w:rPr>
      <w:rFonts w:ascii="Arial" w:hAnsi="Arial"/>
      <w:spacing w:val="-5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H.Referrals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FDB5-DD8C-4931-8686-AFECFADB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2099</Characters>
  <Application>Microsoft Office Word</Application>
  <DocSecurity>6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CSH Surrey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NGFK</dc:creator>
  <cp:lastModifiedBy>Evans Angela</cp:lastModifiedBy>
  <cp:revision>2</cp:revision>
  <cp:lastPrinted>2016-01-25T11:29:00Z</cp:lastPrinted>
  <dcterms:created xsi:type="dcterms:W3CDTF">2017-02-03T09:35:00Z</dcterms:created>
  <dcterms:modified xsi:type="dcterms:W3CDTF">2017-02-03T09:35:00Z</dcterms:modified>
</cp:coreProperties>
</file>